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2" w:rightFromText="142" w:vertAnchor="page" w:horzAnchor="margin" w:tblpXSpec="center" w:tblpY="540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709"/>
        <w:gridCol w:w="2126"/>
        <w:gridCol w:w="2551"/>
      </w:tblGrid>
      <w:tr w:rsidR="002857D1" w:rsidTr="00964759">
        <w:tc>
          <w:tcPr>
            <w:tcW w:w="4928" w:type="dxa"/>
            <w:gridSpan w:val="2"/>
            <w:vMerge w:val="restart"/>
          </w:tcPr>
          <w:p w:rsidR="002857D1" w:rsidRPr="00BF4A8E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2857D1" w:rsidRPr="00392965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</w:tcPr>
          <w:p w:rsidR="002857D1" w:rsidRPr="00763B21" w:rsidRDefault="002857D1" w:rsidP="00964759">
            <w:pPr>
              <w:rPr>
                <w:rFonts w:ascii="Arial" w:hAnsi="Arial" w:cs="Arial"/>
                <w:color w:val="3C3C3C"/>
                <w:sz w:val="18"/>
                <w:szCs w:val="18"/>
              </w:rPr>
            </w:pPr>
          </w:p>
        </w:tc>
        <w:tc>
          <w:tcPr>
            <w:tcW w:w="2551" w:type="dxa"/>
          </w:tcPr>
          <w:p w:rsidR="002857D1" w:rsidRPr="00763B21" w:rsidRDefault="002857D1" w:rsidP="00964759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Sitzungsvorlage für die</w:t>
            </w:r>
          </w:p>
        </w:tc>
        <w:tc>
          <w:tcPr>
            <w:tcW w:w="2551" w:type="dxa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B1739B">
              <w:rPr>
                <w:rFonts w:ascii="Arial" w:hAnsi="Arial" w:cs="Arial"/>
                <w:sz w:val="20"/>
                <w:szCs w:val="20"/>
              </w:rPr>
              <w:t>öffentliche Sitzung</w:t>
            </w: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B1739B" w:rsidRDefault="002857D1" w:rsidP="00964759">
            <w:pPr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am</w:t>
            </w:r>
          </w:p>
        </w:tc>
        <w:tc>
          <w:tcPr>
            <w:tcW w:w="2551" w:type="dxa"/>
            <w:vAlign w:val="center"/>
          </w:tcPr>
          <w:p w:rsidR="002857D1" w:rsidRPr="00B1739B" w:rsidRDefault="00B62A11" w:rsidP="00B62A1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EE02E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EE02E7">
              <w:rPr>
                <w:rFonts w:ascii="Arial" w:hAnsi="Arial" w:cs="Arial"/>
                <w:sz w:val="20"/>
                <w:szCs w:val="20"/>
              </w:rPr>
              <w:t>.20</w:t>
            </w:r>
            <w:r w:rsidR="00BF5DE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57D1" w:rsidTr="00964759">
        <w:tc>
          <w:tcPr>
            <w:tcW w:w="1526" w:type="dxa"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2857D1" w:rsidRPr="00BF4A8E" w:rsidRDefault="002857D1" w:rsidP="00964759">
            <w:pPr>
              <w:rPr>
                <w:rFonts w:ascii="HelveticaNeueLT Std Cn" w:hAnsi="HelveticaNeueLT Std Cn" w:cstheme="minorHAnsi"/>
                <w:color w:val="474747"/>
                <w:sz w:val="18"/>
                <w:szCs w:val="18"/>
              </w:rPr>
            </w:pPr>
            <w:r>
              <w:rPr>
                <w:rFonts w:ascii="HelveticaNeueLT Std Cn" w:hAnsi="HelveticaNeueLT Std Cn" w:cstheme="minorHAnsi"/>
                <w:color w:val="7F7F7F" w:themeColor="text1" w:themeTint="80"/>
                <w:sz w:val="28"/>
                <w:szCs w:val="18"/>
              </w:rPr>
              <w:t>Verbandsversammlung</w:t>
            </w: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857D1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  <w:r w:rsidRPr="00B1739B">
              <w:rPr>
                <w:rFonts w:ascii="Arial" w:hAnsi="Arial" w:cs="Arial"/>
                <w:color w:val="7F7F7F" w:themeColor="text1" w:themeTint="80"/>
                <w:sz w:val="18"/>
                <w:szCs w:val="20"/>
              </w:rPr>
              <w:t>verantwortlich</w:t>
            </w:r>
          </w:p>
        </w:tc>
        <w:tc>
          <w:tcPr>
            <w:tcW w:w="2551" w:type="dxa"/>
            <w:vMerge w:val="restart"/>
            <w:vAlign w:val="center"/>
          </w:tcPr>
          <w:p w:rsidR="002857D1" w:rsidRPr="00B1739B" w:rsidRDefault="002857D1" w:rsidP="00964759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857D1" w:rsidRPr="00B1739B" w:rsidRDefault="00BA112D" w:rsidP="00BA112D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Alexander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Beuchert</w:t>
            </w:r>
            <w:proofErr w:type="spellEnd"/>
          </w:p>
        </w:tc>
      </w:tr>
      <w:tr w:rsidR="002857D1" w:rsidTr="00964759">
        <w:trPr>
          <w:trHeight w:val="322"/>
        </w:trPr>
        <w:tc>
          <w:tcPr>
            <w:tcW w:w="4928" w:type="dxa"/>
            <w:gridSpan w:val="2"/>
            <w:vMerge w:val="restart"/>
            <w:vAlign w:val="bottom"/>
          </w:tcPr>
          <w:p w:rsidR="002857D1" w:rsidRPr="00CB063F" w:rsidRDefault="002857D1" w:rsidP="00964759">
            <w:pPr>
              <w:jc w:val="center"/>
              <w:rPr>
                <w:rFonts w:ascii="Arial" w:hAnsi="Arial" w:cs="Arial"/>
                <w:b/>
                <w:color w:val="3C3C3C"/>
                <w:sz w:val="28"/>
                <w:szCs w:val="28"/>
              </w:rPr>
            </w:pPr>
            <w:r w:rsidRPr="00156AFE">
              <w:rPr>
                <w:rFonts w:ascii="Arial" w:hAnsi="Arial" w:cs="Arial"/>
                <w:b/>
                <w:sz w:val="36"/>
                <w:szCs w:val="28"/>
              </w:rPr>
              <w:t>Sitzungsvorlage</w:t>
            </w: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B20051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857D1" w:rsidTr="00964759">
        <w:tc>
          <w:tcPr>
            <w:tcW w:w="4928" w:type="dxa"/>
            <w:gridSpan w:val="2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2857D1" w:rsidRPr="00793EC3" w:rsidRDefault="002857D1" w:rsidP="0096475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857D1" w:rsidRPr="00CB063F" w:rsidRDefault="002857D1" w:rsidP="009647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857D1" w:rsidRPr="00CB063F" w:rsidRDefault="002857D1" w:rsidP="00964759">
            <w:pPr>
              <w:ind w:left="-10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857D1" w:rsidRDefault="002857D1" w:rsidP="002857D1">
      <w:pPr>
        <w:rPr>
          <w:rFonts w:ascii="Verdana" w:hAnsi="Verdana"/>
        </w:rPr>
      </w:pPr>
    </w:p>
    <w:p w:rsidR="002857D1" w:rsidRDefault="002857D1" w:rsidP="002857D1">
      <w:pPr>
        <w:tabs>
          <w:tab w:val="left" w:pos="6962"/>
        </w:tabs>
        <w:rPr>
          <w:rFonts w:ascii="Verdana" w:hAnsi="Verdana"/>
        </w:rPr>
      </w:pPr>
    </w:p>
    <w:p w:rsidR="00B62A11" w:rsidRPr="00BF5DEF" w:rsidRDefault="009119DB" w:rsidP="00B62A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lang w:eastAsia="de-DE"/>
        </w:rPr>
        <w:t>6</w:t>
      </w:r>
      <w:bookmarkStart w:id="0" w:name="_GoBack"/>
      <w:bookmarkEnd w:id="0"/>
      <w:r w:rsidR="009C7814">
        <w:rPr>
          <w:rFonts w:ascii="Arial" w:hAnsi="Arial" w:cs="Arial"/>
          <w:b/>
          <w:lang w:eastAsia="de-DE"/>
        </w:rPr>
        <w:t xml:space="preserve">. </w:t>
      </w:r>
      <w:r w:rsidR="007A2188">
        <w:rPr>
          <w:rFonts w:ascii="Arial" w:hAnsi="Arial" w:cs="Arial"/>
          <w:b/>
          <w:lang w:eastAsia="de-DE"/>
        </w:rPr>
        <w:t>Interkommunales</w:t>
      </w:r>
      <w:r w:rsidR="009C7814">
        <w:rPr>
          <w:rFonts w:ascii="Arial" w:hAnsi="Arial" w:cs="Arial"/>
          <w:b/>
          <w:lang w:eastAsia="de-DE"/>
        </w:rPr>
        <w:t xml:space="preserve"> </w:t>
      </w:r>
      <w:r w:rsidR="009C7814" w:rsidRPr="00954F4B">
        <w:rPr>
          <w:rFonts w:ascii="Arial" w:hAnsi="Arial" w:cs="Arial"/>
          <w:b/>
          <w:lang w:eastAsia="de-DE"/>
        </w:rPr>
        <w:t>Einzelhandels</w:t>
      </w:r>
      <w:r w:rsidR="00165326">
        <w:rPr>
          <w:rFonts w:ascii="Arial" w:hAnsi="Arial" w:cs="Arial"/>
          <w:b/>
          <w:lang w:eastAsia="de-DE"/>
        </w:rPr>
        <w:t>konzept</w:t>
      </w:r>
      <w:r w:rsidR="009C7814">
        <w:rPr>
          <w:rFonts w:ascii="Arial" w:hAnsi="Arial" w:cs="Arial"/>
          <w:b/>
          <w:lang w:eastAsia="de-DE"/>
        </w:rPr>
        <w:br/>
      </w:r>
      <w:r w:rsidR="009C7814" w:rsidRPr="002857D1">
        <w:rPr>
          <w:rFonts w:ascii="Arial" w:hAnsi="Arial" w:cs="Arial"/>
          <w:b/>
          <w:color w:val="A6A6A6" w:themeColor="background1" w:themeShade="A6"/>
        </w:rPr>
        <w:t>____________________________________________________________________________</w:t>
      </w:r>
      <w:r w:rsidR="009C7814" w:rsidRPr="002857D1">
        <w:rPr>
          <w:rFonts w:ascii="Arial" w:hAnsi="Arial" w:cs="Arial"/>
          <w:b/>
        </w:rPr>
        <w:br/>
      </w:r>
      <w:r w:rsidR="00B62A11" w:rsidRPr="00B1739B">
        <w:rPr>
          <w:rFonts w:ascii="Arial" w:hAnsi="Arial" w:cs="Arial"/>
          <w:b/>
        </w:rPr>
        <w:br/>
      </w:r>
      <w:r w:rsidR="00B62A11" w:rsidRPr="00B62A11">
        <w:rPr>
          <w:rFonts w:ascii="Arial" w:eastAsia="Times New Roman" w:hAnsi="Arial" w:cs="Arial"/>
          <w:bCs/>
        </w:rPr>
        <w:t>Fortschreibung des interkommunalen Einzelhandelskonzeptes</w:t>
      </w:r>
    </w:p>
    <w:p w:rsidR="00B62A11" w:rsidRPr="00BF5DEF" w:rsidRDefault="00B62A11" w:rsidP="00B62A11">
      <w:pPr>
        <w:numPr>
          <w:ilvl w:val="0"/>
          <w:numId w:val="7"/>
        </w:numPr>
        <w:ind w:right="-568"/>
        <w:jc w:val="both"/>
        <w:rPr>
          <w:rFonts w:ascii="Arial" w:hAnsi="Arial" w:cs="Arial"/>
          <w:szCs w:val="24"/>
        </w:rPr>
      </w:pPr>
      <w:r w:rsidRPr="00BF5DEF">
        <w:rPr>
          <w:rFonts w:ascii="Arial" w:hAnsi="Arial" w:cs="Arial"/>
          <w:szCs w:val="24"/>
        </w:rPr>
        <w:t xml:space="preserve">Beschluss zur </w:t>
      </w:r>
      <w:r w:rsidRPr="00B62A11">
        <w:rPr>
          <w:rFonts w:ascii="Arial" w:hAnsi="Arial" w:cs="Arial"/>
          <w:szCs w:val="24"/>
        </w:rPr>
        <w:t>Fortschreibung des interkommunalen Einzelhandelskonzeptes</w:t>
      </w:r>
    </w:p>
    <w:p w:rsidR="00B62A11" w:rsidRPr="00BF5DEF" w:rsidRDefault="00B62A11" w:rsidP="00B62A11">
      <w:pPr>
        <w:numPr>
          <w:ilvl w:val="0"/>
          <w:numId w:val="7"/>
        </w:numPr>
        <w:ind w:right="-56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Vergabe der </w:t>
      </w:r>
      <w:r w:rsidRPr="00B62A11">
        <w:rPr>
          <w:rFonts w:ascii="Arial" w:hAnsi="Arial" w:cs="Arial"/>
          <w:szCs w:val="24"/>
        </w:rPr>
        <w:t>Fortschreibung des interkommunalen Einzelhandelskonzeptes</w:t>
      </w:r>
    </w:p>
    <w:p w:rsidR="007A2188" w:rsidRPr="0004131F" w:rsidRDefault="007A2188" w:rsidP="009C7814">
      <w:pPr>
        <w:rPr>
          <w:rFonts w:ascii="Arial" w:hAnsi="Arial" w:cs="Arial"/>
          <w:lang w:eastAsia="de-DE"/>
        </w:rPr>
      </w:pPr>
      <w:r w:rsidRPr="002857D1">
        <w:rPr>
          <w:rFonts w:ascii="Arial" w:hAnsi="Arial" w:cs="Arial"/>
          <w:b/>
          <w:color w:val="A6A6A6" w:themeColor="background1" w:themeShade="A6"/>
        </w:rPr>
        <w:t>____________________________________________________________________________</w:t>
      </w:r>
      <w:r w:rsidRPr="002857D1">
        <w:rPr>
          <w:rFonts w:ascii="Arial" w:hAnsi="Arial" w:cs="Arial"/>
          <w:b/>
        </w:rPr>
        <w:br/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Verbandsversammlung hat mit Beschluss vom 17.10.2017 die Umsetzung der Fortschreibung des interkommunalen Einzelhandelskonzeptes als Teil eines städtebaulichen Entwicklungskonzeptes nach § 1 Abs. 6 Nr. 11 BauGB beschlossen. 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Aufgrund geplanter Umsiedlungen, Modernisierungen und auch Erweiterung von örtlich ansässigen Einzelhandelsbetrieben, wie auch künftigen </w:t>
      </w:r>
      <w:r w:rsidRPr="001A791A">
        <w:rPr>
          <w:rFonts w:ascii="Arial" w:hAnsi="Arial" w:cs="Arial"/>
          <w:lang w:eastAsia="de-DE"/>
        </w:rPr>
        <w:t>einzelhandelsbezogene</w:t>
      </w:r>
      <w:r>
        <w:rPr>
          <w:rFonts w:ascii="Arial" w:hAnsi="Arial" w:cs="Arial"/>
          <w:lang w:eastAsia="de-DE"/>
        </w:rPr>
        <w:t>n</w:t>
      </w:r>
      <w:r w:rsidRPr="001A791A">
        <w:rPr>
          <w:rFonts w:ascii="Arial" w:hAnsi="Arial" w:cs="Arial"/>
          <w:lang w:eastAsia="de-DE"/>
        </w:rPr>
        <w:t xml:space="preserve"> Stadt- und Gemeindeentwicklung</w:t>
      </w:r>
      <w:r>
        <w:rPr>
          <w:rFonts w:ascii="Arial" w:hAnsi="Arial" w:cs="Arial"/>
          <w:lang w:eastAsia="de-DE"/>
        </w:rPr>
        <w:t>en, ist eine realistische Einschätzung auf der Grundlage der tatsächlich vorhandenen Umsatz- und Verkaufsflächenpotentiale im GVV zu erarbeiten.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Für die Entwicklung und Umsetzung</w:t>
      </w:r>
      <w:r w:rsidRPr="004D3434">
        <w:rPr>
          <w:rFonts w:ascii="Arial" w:hAnsi="Arial" w:cs="Arial"/>
          <w:lang w:eastAsia="de-DE"/>
        </w:rPr>
        <w:t xml:space="preserve"> de</w:t>
      </w:r>
      <w:r>
        <w:rPr>
          <w:rFonts w:ascii="Arial" w:hAnsi="Arial" w:cs="Arial"/>
          <w:lang w:eastAsia="de-DE"/>
        </w:rPr>
        <w:t>r</w:t>
      </w:r>
      <w:r w:rsidRPr="004D3434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Vorhaben der örtlich ansässigen Einzelhandelsbetriebe</w:t>
      </w:r>
      <w:r w:rsidRPr="004D3434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ist eine Aktualisierung der </w:t>
      </w:r>
      <w:r w:rsidRPr="004D3434">
        <w:rPr>
          <w:rFonts w:ascii="Arial" w:hAnsi="Arial" w:cs="Arial"/>
          <w:lang w:eastAsia="de-DE"/>
        </w:rPr>
        <w:t xml:space="preserve">Fortschreibung </w:t>
      </w:r>
      <w:r w:rsidRPr="00F93D19">
        <w:rPr>
          <w:rFonts w:ascii="Arial" w:hAnsi="Arial" w:cs="Arial"/>
          <w:lang w:eastAsia="de-DE"/>
        </w:rPr>
        <w:t>des interkommunalen Einzelhandels</w:t>
      </w:r>
      <w:r>
        <w:rPr>
          <w:rFonts w:ascii="Arial" w:hAnsi="Arial" w:cs="Arial"/>
          <w:lang w:eastAsia="de-DE"/>
        </w:rPr>
        <w:t>konzeptes</w:t>
      </w:r>
      <w:r w:rsidRPr="00F93D19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>im Bereich Hardheim notwendig.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Pr="001E1CCA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Die</w:t>
      </w:r>
      <w:r w:rsidRPr="00775D1D">
        <w:rPr>
          <w:rFonts w:ascii="Arial" w:hAnsi="Arial" w:cs="Arial"/>
          <w:lang w:eastAsia="de-DE"/>
        </w:rPr>
        <w:t xml:space="preserve"> Entwicklungspotenziale der beiden Mitgliedskommunen des GVV Hardheim-Walldürn (Höpfingen, Walldürn)</w:t>
      </w:r>
      <w:r>
        <w:rPr>
          <w:rFonts w:ascii="Arial" w:hAnsi="Arial" w:cs="Arial"/>
          <w:lang w:eastAsia="de-DE"/>
        </w:rPr>
        <w:t xml:space="preserve"> sind ebenfalls </w:t>
      </w:r>
      <w:r w:rsidRPr="00775D1D">
        <w:rPr>
          <w:rFonts w:ascii="Arial" w:hAnsi="Arial" w:cs="Arial"/>
          <w:lang w:eastAsia="de-DE"/>
        </w:rPr>
        <w:t xml:space="preserve">zu berücksichtigen. So befindet sich aktuell in </w:t>
      </w:r>
      <w:r w:rsidRPr="001E1CCA">
        <w:rPr>
          <w:rFonts w:ascii="Arial" w:hAnsi="Arial" w:cs="Arial"/>
          <w:lang w:eastAsia="de-DE"/>
        </w:rPr>
        <w:t>Höpfingen ein Lebensmitteldiscounter i</w:t>
      </w:r>
      <w:r w:rsidR="00B62A11">
        <w:rPr>
          <w:rFonts w:ascii="Arial" w:hAnsi="Arial" w:cs="Arial"/>
          <w:lang w:eastAsia="de-DE"/>
        </w:rPr>
        <w:t>m Bau.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Pr="002E0C66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E</w:t>
      </w:r>
      <w:r w:rsidRPr="002E0C66">
        <w:rPr>
          <w:rFonts w:ascii="Arial" w:hAnsi="Arial" w:cs="Arial"/>
          <w:lang w:eastAsia="de-DE"/>
        </w:rPr>
        <w:t xml:space="preserve">ine Umsetzung des </w:t>
      </w:r>
      <w:r>
        <w:rPr>
          <w:rFonts w:ascii="Arial" w:hAnsi="Arial" w:cs="Arial"/>
          <w:lang w:eastAsia="de-DE"/>
        </w:rPr>
        <w:t xml:space="preserve">dann aktualisierten </w:t>
      </w:r>
      <w:r w:rsidRPr="002E0C66">
        <w:rPr>
          <w:rFonts w:ascii="Arial" w:hAnsi="Arial" w:cs="Arial"/>
          <w:lang w:eastAsia="de-DE"/>
        </w:rPr>
        <w:t>Konzepts ist</w:t>
      </w:r>
      <w:r>
        <w:rPr>
          <w:rFonts w:ascii="Arial" w:hAnsi="Arial" w:cs="Arial"/>
          <w:lang w:eastAsia="de-DE"/>
        </w:rPr>
        <w:t xml:space="preserve"> </w:t>
      </w:r>
      <w:r w:rsidRPr="002E0C66">
        <w:rPr>
          <w:rFonts w:ascii="Arial" w:hAnsi="Arial" w:cs="Arial"/>
          <w:lang w:eastAsia="de-DE"/>
        </w:rPr>
        <w:t xml:space="preserve">in </w:t>
      </w:r>
      <w:r>
        <w:rPr>
          <w:rFonts w:ascii="Arial" w:hAnsi="Arial" w:cs="Arial"/>
          <w:lang w:eastAsia="de-DE"/>
        </w:rPr>
        <w:t>einer weiteren</w:t>
      </w:r>
      <w:r w:rsidRPr="002E0C66">
        <w:rPr>
          <w:rFonts w:ascii="Arial" w:hAnsi="Arial" w:cs="Arial"/>
          <w:lang w:eastAsia="de-DE"/>
        </w:rPr>
        <w:t xml:space="preserve"> Verbandsversammlung des GVV Hardheim</w:t>
      </w:r>
      <w:r w:rsidRPr="002E0C66">
        <w:rPr>
          <w:rFonts w:ascii="Cambria Math" w:hAnsi="Cambria Math" w:cs="Cambria Math"/>
          <w:lang w:eastAsia="de-DE"/>
        </w:rPr>
        <w:t>‐</w:t>
      </w:r>
      <w:r w:rsidRPr="002E0C66">
        <w:rPr>
          <w:rFonts w:ascii="Arial" w:hAnsi="Arial" w:cs="Arial"/>
          <w:lang w:eastAsia="de-DE"/>
        </w:rPr>
        <w:t xml:space="preserve">Walldürn als Teil eines städtebaulichen Entwicklungskonzeptes nach § 1 Abs. 6 Nr. 11 BauGB zu beschließen und planungsrechtlich im Rahmen der Bauleitplanung zu verankern. Zudem </w:t>
      </w:r>
      <w:r>
        <w:rPr>
          <w:rFonts w:ascii="Arial" w:hAnsi="Arial" w:cs="Arial"/>
          <w:lang w:eastAsia="de-DE"/>
        </w:rPr>
        <w:t>sollen</w:t>
      </w:r>
      <w:r w:rsidRPr="002E0C66">
        <w:rPr>
          <w:rFonts w:ascii="Arial" w:hAnsi="Arial" w:cs="Arial"/>
          <w:lang w:eastAsia="de-DE"/>
        </w:rPr>
        <w:t xml:space="preserve"> die Ergebnisse des Einzelhandelskonzepts bei einer </w:t>
      </w:r>
      <w:r>
        <w:rPr>
          <w:rFonts w:ascii="Arial" w:hAnsi="Arial" w:cs="Arial"/>
          <w:lang w:eastAsia="de-DE"/>
        </w:rPr>
        <w:t xml:space="preserve">künftigen </w:t>
      </w:r>
      <w:r w:rsidRPr="002E0C66">
        <w:rPr>
          <w:rFonts w:ascii="Arial" w:hAnsi="Arial" w:cs="Arial"/>
          <w:lang w:eastAsia="de-DE"/>
        </w:rPr>
        <w:t>Fortschre</w:t>
      </w:r>
      <w:r>
        <w:rPr>
          <w:rFonts w:ascii="Arial" w:hAnsi="Arial" w:cs="Arial"/>
          <w:lang w:eastAsia="de-DE"/>
        </w:rPr>
        <w:t>ibung des Flächennutzungsplans berücksichtigt werden.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 xml:space="preserve">Die </w:t>
      </w:r>
      <w:r w:rsidRPr="007E0707">
        <w:rPr>
          <w:rFonts w:ascii="Arial" w:hAnsi="Arial" w:cs="Arial"/>
          <w:lang w:eastAsia="de-DE"/>
        </w:rPr>
        <w:t>Gesellschaft für Markt- und Absatzforschung GmbH</w:t>
      </w:r>
      <w:r>
        <w:rPr>
          <w:rFonts w:ascii="Arial" w:hAnsi="Arial" w:cs="Arial"/>
          <w:lang w:eastAsia="de-DE"/>
        </w:rPr>
        <w:t xml:space="preserve"> (GMA)</w:t>
      </w:r>
      <w:r w:rsidRPr="007E0707">
        <w:rPr>
          <w:rFonts w:ascii="Arial" w:hAnsi="Arial" w:cs="Arial"/>
          <w:lang w:eastAsia="de-DE"/>
        </w:rPr>
        <w:t>, Hohenzollernstraße 14</w:t>
      </w:r>
      <w:r w:rsidR="00B3638F">
        <w:rPr>
          <w:rFonts w:ascii="Arial" w:hAnsi="Arial" w:cs="Arial"/>
          <w:lang w:eastAsia="de-DE"/>
        </w:rPr>
        <w:t xml:space="preserve"> in </w:t>
      </w:r>
      <w:r w:rsidRPr="007E0707">
        <w:rPr>
          <w:rFonts w:ascii="Arial" w:hAnsi="Arial" w:cs="Arial"/>
          <w:lang w:eastAsia="de-DE"/>
        </w:rPr>
        <w:t>Ludwigsburg</w:t>
      </w:r>
      <w:r>
        <w:rPr>
          <w:rFonts w:ascii="Arial" w:hAnsi="Arial" w:cs="Arial"/>
          <w:lang w:eastAsia="de-DE"/>
        </w:rPr>
        <w:t xml:space="preserve"> wurde zuletzt mit dem Auftrag der Entwicklung des Einzelhandelskonzeptes als günstigster Anbieter für das Gutachten beauftragt. 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Pr="005B1A52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lastRenderedPageBreak/>
        <w:t>Für die</w:t>
      </w:r>
      <w:r w:rsidRPr="00AA682E">
        <w:t xml:space="preserve"> </w:t>
      </w:r>
      <w:r w:rsidRPr="00AA682E">
        <w:rPr>
          <w:rFonts w:ascii="Arial" w:hAnsi="Arial" w:cs="Arial"/>
          <w:lang w:eastAsia="de-DE"/>
        </w:rPr>
        <w:t>Aktualisierung der Fortschreibung des interkommunalen Einzelhandelskonzeptes 2017</w:t>
      </w:r>
      <w:r>
        <w:rPr>
          <w:rFonts w:ascii="Arial" w:hAnsi="Arial" w:cs="Arial"/>
          <w:lang w:eastAsia="de-DE"/>
        </w:rPr>
        <w:t xml:space="preserve"> liegt ein Angebot der </w:t>
      </w:r>
      <w:r w:rsidRPr="007E0707">
        <w:rPr>
          <w:rFonts w:ascii="Arial" w:hAnsi="Arial" w:cs="Arial"/>
          <w:lang w:eastAsia="de-DE"/>
        </w:rPr>
        <w:t>Gesellschaft für Markt- und Absatzforschung GmbH</w:t>
      </w:r>
      <w:r w:rsidR="00B3638F">
        <w:rPr>
          <w:rFonts w:ascii="Arial" w:hAnsi="Arial" w:cs="Arial"/>
          <w:lang w:eastAsia="de-DE"/>
        </w:rPr>
        <w:t xml:space="preserve"> </w:t>
      </w:r>
      <w:r>
        <w:rPr>
          <w:rFonts w:ascii="Arial" w:hAnsi="Arial" w:cs="Arial"/>
          <w:lang w:eastAsia="de-DE"/>
        </w:rPr>
        <w:t xml:space="preserve">vom 09.11.2020 über einen </w:t>
      </w:r>
      <w:r w:rsidRPr="005B1A52">
        <w:rPr>
          <w:rFonts w:ascii="Arial" w:hAnsi="Arial" w:cs="Arial"/>
          <w:lang w:eastAsia="de-DE"/>
        </w:rPr>
        <w:t>Betrag von 4</w:t>
      </w:r>
      <w:r w:rsidR="00B3638F" w:rsidRPr="005B1A52">
        <w:rPr>
          <w:rFonts w:ascii="Arial" w:hAnsi="Arial" w:cs="Arial"/>
          <w:lang w:eastAsia="de-DE"/>
        </w:rPr>
        <w:t>.</w:t>
      </w:r>
      <w:r w:rsidRPr="005B1A52">
        <w:rPr>
          <w:rFonts w:ascii="Arial" w:hAnsi="Arial" w:cs="Arial"/>
          <w:lang w:eastAsia="de-DE"/>
        </w:rPr>
        <w:t>600</w:t>
      </w:r>
      <w:r w:rsidR="00B3638F" w:rsidRPr="005B1A52">
        <w:rPr>
          <w:rFonts w:ascii="Arial" w:hAnsi="Arial" w:cs="Arial"/>
          <w:lang w:eastAsia="de-DE"/>
        </w:rPr>
        <w:t xml:space="preserve">,00 Euro </w:t>
      </w:r>
      <w:r w:rsidR="00B3638F" w:rsidRPr="005B1A52">
        <w:rPr>
          <w:rFonts w:ascii="Arial" w:hAnsi="Arial" w:cs="Arial"/>
          <w:noProof/>
        </w:rPr>
        <w:t xml:space="preserve">zzgl. </w:t>
      </w:r>
      <w:r w:rsidRPr="005B1A52">
        <w:rPr>
          <w:rFonts w:ascii="Arial" w:hAnsi="Arial" w:cs="Arial"/>
          <w:lang w:eastAsia="de-DE"/>
        </w:rPr>
        <w:t>Mehrwertsteuer vor</w:t>
      </w:r>
      <w:r w:rsidR="00013B94">
        <w:rPr>
          <w:rFonts w:ascii="Arial" w:hAnsi="Arial" w:cs="Arial"/>
          <w:lang w:eastAsia="de-DE"/>
        </w:rPr>
        <w:t>.</w:t>
      </w:r>
      <w:r w:rsidRPr="005B1A52">
        <w:rPr>
          <w:rFonts w:ascii="Arial" w:hAnsi="Arial" w:cs="Arial"/>
          <w:lang w:eastAsia="de-DE"/>
        </w:rPr>
        <w:t xml:space="preserve"> </w:t>
      </w:r>
    </w:p>
    <w:p w:rsidR="009C7814" w:rsidRDefault="009C7814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B3638F" w:rsidRDefault="00B3638F" w:rsidP="009C7814">
      <w:pPr>
        <w:spacing w:after="0"/>
        <w:jc w:val="both"/>
        <w:rPr>
          <w:rFonts w:ascii="Arial" w:hAnsi="Arial" w:cs="Arial"/>
          <w:lang w:eastAsia="de-DE"/>
        </w:rPr>
      </w:pPr>
    </w:p>
    <w:p w:rsidR="009C7814" w:rsidRPr="000D6D18" w:rsidRDefault="009C7814" w:rsidP="009C7814">
      <w:pPr>
        <w:pStyle w:val="Textkrper"/>
        <w:ind w:right="-1"/>
        <w:rPr>
          <w:rFonts w:ascii="Arial" w:hAnsi="Arial" w:cs="Arial"/>
          <w:b/>
          <w:noProof/>
        </w:rPr>
      </w:pPr>
    </w:p>
    <w:p w:rsidR="009C7814" w:rsidRPr="00AC6C91" w:rsidRDefault="009C7814" w:rsidP="009C7814">
      <w:pPr>
        <w:pStyle w:val="Textkrper"/>
        <w:ind w:right="-1"/>
        <w:rPr>
          <w:rFonts w:ascii="Arial" w:hAnsi="Arial" w:cs="Arial"/>
          <w:lang w:eastAsia="de-DE"/>
        </w:rPr>
      </w:pPr>
      <w:r w:rsidRPr="00E56989">
        <w:rPr>
          <w:rFonts w:ascii="Arial" w:hAnsi="Arial" w:cs="Arial"/>
          <w:b/>
          <w:lang w:eastAsia="de-DE"/>
        </w:rPr>
        <w:t>Beschlussempfehlung</w:t>
      </w:r>
      <w:r w:rsidRPr="00E56989">
        <w:rPr>
          <w:rFonts w:ascii="Arial" w:hAnsi="Arial" w:cs="Arial"/>
          <w:b/>
          <w:lang w:eastAsia="de-DE"/>
        </w:rPr>
        <w:br/>
      </w:r>
      <w:r w:rsidRPr="00E56989">
        <w:rPr>
          <w:rFonts w:ascii="Arial" w:hAnsi="Arial" w:cs="Arial"/>
          <w:b/>
          <w:color w:val="A6A6A6" w:themeColor="background1" w:themeShade="A6"/>
          <w:lang w:eastAsia="de-DE"/>
        </w:rPr>
        <w:t>____________________________________________________________________________</w:t>
      </w:r>
      <w:r w:rsidRPr="00E56989">
        <w:rPr>
          <w:rFonts w:ascii="Arial" w:hAnsi="Arial" w:cs="Arial"/>
          <w:b/>
          <w:color w:val="7F7F7F" w:themeColor="text1" w:themeTint="80"/>
          <w:lang w:eastAsia="de-DE"/>
        </w:rPr>
        <w:br/>
      </w:r>
    </w:p>
    <w:p w:rsidR="009C7814" w:rsidRPr="009C7814" w:rsidRDefault="009C7814" w:rsidP="009C7814">
      <w:pPr>
        <w:pStyle w:val="Listenabsatz"/>
        <w:numPr>
          <w:ilvl w:val="0"/>
          <w:numId w:val="11"/>
        </w:numPr>
        <w:spacing w:after="0"/>
        <w:jc w:val="both"/>
        <w:rPr>
          <w:rFonts w:ascii="Arial" w:hAnsi="Arial" w:cs="Arial"/>
          <w:noProof/>
        </w:rPr>
      </w:pPr>
      <w:r w:rsidRPr="009C7814">
        <w:rPr>
          <w:rFonts w:ascii="Arial" w:hAnsi="Arial" w:cs="Arial"/>
          <w:noProof/>
        </w:rPr>
        <w:t>Die Verbandversammlung des Gemeindeverwaltungsverbands Hardheim-Walldürn beschließt die Aktualisierung der Fortschreibung des interkommunalen Einzelhandelskonzeptes (Stand 22.09.2017) im Marktgebiet des Einzelhandels im GVV Hardheim-Walldürn</w:t>
      </w:r>
      <w:r w:rsidR="0043408A">
        <w:rPr>
          <w:rFonts w:ascii="Arial" w:hAnsi="Arial" w:cs="Arial"/>
          <w:noProof/>
        </w:rPr>
        <w:t>,</w:t>
      </w:r>
      <w:r w:rsidRPr="009C7814">
        <w:rPr>
          <w:rFonts w:ascii="Arial" w:hAnsi="Arial" w:cs="Arial"/>
          <w:noProof/>
        </w:rPr>
        <w:t xml:space="preserve"> um die sich aktuell ergebenden Entwicklungen bei der Erweiterung und Neuansiedlung von Einzelhandelsbetrieben in der Bauleitplanung zu verankern.</w:t>
      </w:r>
    </w:p>
    <w:p w:rsidR="009C7814" w:rsidRPr="009C7814" w:rsidRDefault="009C7814" w:rsidP="009C7814">
      <w:pPr>
        <w:spacing w:after="0"/>
        <w:jc w:val="both"/>
        <w:rPr>
          <w:rFonts w:ascii="Arial" w:hAnsi="Arial" w:cs="Arial"/>
          <w:noProof/>
        </w:rPr>
      </w:pPr>
    </w:p>
    <w:p w:rsidR="009C7814" w:rsidRPr="009C7814" w:rsidRDefault="009C7814" w:rsidP="00213C10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C7814">
        <w:rPr>
          <w:rFonts w:ascii="Arial" w:hAnsi="Arial" w:cs="Arial"/>
          <w:noProof/>
        </w:rPr>
        <w:t xml:space="preserve">Die Verbandversammlung des Gemeindeverwaltungsverbands Hardheim-Walldürn beschließt die Gesellschaft für Markt- und </w:t>
      </w:r>
      <w:r w:rsidRPr="005B1A52">
        <w:rPr>
          <w:rFonts w:ascii="Arial" w:hAnsi="Arial" w:cs="Arial"/>
          <w:noProof/>
        </w:rPr>
        <w:t xml:space="preserve">Absatzforschung GmbH (GMA) für die Aktualisierung der Fortschreibung des interkommunalen Einzelhandelskonzeptes zu einem Angebotspreis von 4.600,00 Euro zzgl. Mehrwertsteuer </w:t>
      </w:r>
      <w:r w:rsidRPr="009C7814">
        <w:rPr>
          <w:rFonts w:ascii="Arial" w:hAnsi="Arial" w:cs="Arial"/>
          <w:noProof/>
        </w:rPr>
        <w:t>zu beauftragen</w:t>
      </w:r>
      <w:r>
        <w:rPr>
          <w:rFonts w:ascii="Arial" w:hAnsi="Arial" w:cs="Arial"/>
          <w:noProof/>
        </w:rPr>
        <w:t>,</w:t>
      </w:r>
      <w:r w:rsidRPr="009C7814">
        <w:rPr>
          <w:rFonts w:ascii="Arial" w:hAnsi="Arial" w:cs="Arial"/>
          <w:noProof/>
        </w:rPr>
        <w:t xml:space="preserve"> um das Gutachten fortzuschreiben.</w:t>
      </w:r>
    </w:p>
    <w:sectPr w:rsidR="009C7814" w:rsidRPr="009C7814" w:rsidSect="00285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276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F5" w:rsidRDefault="00352AF2">
      <w:pPr>
        <w:spacing w:after="0" w:line="240" w:lineRule="auto"/>
      </w:pPr>
      <w:r>
        <w:separator/>
      </w:r>
    </w:p>
  </w:endnote>
  <w:endnote w:type="continuationSeparator" w:id="0">
    <w:p w:rsidR="00341BF5" w:rsidRDefault="0035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8">
    <w:altName w:val="Segoe UI Light"/>
    <w:charset w:val="00"/>
    <w:family w:val="swiss"/>
    <w:pitch w:val="variable"/>
    <w:sig w:usb0="00000000" w:usb1="C000E07B" w:usb2="00000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AD" w:rsidRDefault="00B72CA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923" w:rsidRPr="00B1739B" w:rsidRDefault="00EE02E7" w:rsidP="00A22923">
    <w:pPr>
      <w:pStyle w:val="Fuzeile"/>
      <w:jc w:val="right"/>
      <w:rPr>
        <w:rFonts w:ascii="Arial" w:hAnsi="Arial" w:cs="Arial"/>
        <w:color w:val="3C3C3C"/>
        <w:sz w:val="18"/>
        <w:szCs w:val="18"/>
      </w:rPr>
    </w:pPr>
    <w:r w:rsidRPr="00B1739B">
      <w:rPr>
        <w:rFonts w:ascii="Arial" w:hAnsi="Arial" w:cs="Arial"/>
        <w:color w:val="3C3C3C"/>
        <w:sz w:val="18"/>
        <w:szCs w:val="18"/>
      </w:rPr>
      <w:t xml:space="preserve">Seite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PAGE 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9119DB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  <w:r w:rsidRPr="00B1739B">
      <w:rPr>
        <w:rFonts w:ascii="Arial" w:hAnsi="Arial" w:cs="Arial"/>
        <w:color w:val="3C3C3C"/>
        <w:sz w:val="18"/>
        <w:szCs w:val="18"/>
      </w:rPr>
      <w:t xml:space="preserve"> von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NUMPAGES  \* Arabic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9119DB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14" w:rsidRPr="00B1739B" w:rsidRDefault="00A71514" w:rsidP="00A71514">
    <w:pPr>
      <w:pStyle w:val="Fuzeile"/>
      <w:jc w:val="right"/>
      <w:rPr>
        <w:rFonts w:ascii="Arial" w:hAnsi="Arial" w:cs="Arial"/>
        <w:color w:val="3C3C3C"/>
        <w:sz w:val="18"/>
        <w:szCs w:val="18"/>
      </w:rPr>
    </w:pPr>
    <w:r w:rsidRPr="00B1739B">
      <w:rPr>
        <w:rFonts w:ascii="Arial" w:hAnsi="Arial" w:cs="Arial"/>
        <w:color w:val="3C3C3C"/>
        <w:sz w:val="18"/>
        <w:szCs w:val="18"/>
      </w:rPr>
      <w:t xml:space="preserve">Seite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PAGE 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9119DB">
      <w:rPr>
        <w:rFonts w:ascii="Arial" w:hAnsi="Arial" w:cs="Arial"/>
        <w:noProof/>
        <w:color w:val="3C3C3C"/>
        <w:sz w:val="18"/>
        <w:szCs w:val="18"/>
      </w:rPr>
      <w:t>1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  <w:r w:rsidRPr="00B1739B">
      <w:rPr>
        <w:rFonts w:ascii="Arial" w:hAnsi="Arial" w:cs="Arial"/>
        <w:color w:val="3C3C3C"/>
        <w:sz w:val="18"/>
        <w:szCs w:val="18"/>
      </w:rPr>
      <w:t xml:space="preserve"> von </w:t>
    </w:r>
    <w:r w:rsidRPr="00B1739B">
      <w:rPr>
        <w:rFonts w:ascii="Arial" w:hAnsi="Arial" w:cs="Arial"/>
        <w:color w:val="3C3C3C"/>
        <w:sz w:val="18"/>
        <w:szCs w:val="18"/>
      </w:rPr>
      <w:fldChar w:fldCharType="begin"/>
    </w:r>
    <w:r w:rsidRPr="00B1739B">
      <w:rPr>
        <w:rFonts w:ascii="Arial" w:hAnsi="Arial" w:cs="Arial"/>
        <w:color w:val="3C3C3C"/>
        <w:sz w:val="18"/>
        <w:szCs w:val="18"/>
      </w:rPr>
      <w:instrText>NUMPAGES  \* Arabic  \* MERGEFORMAT</w:instrText>
    </w:r>
    <w:r w:rsidRPr="00B1739B">
      <w:rPr>
        <w:rFonts w:ascii="Arial" w:hAnsi="Arial" w:cs="Arial"/>
        <w:color w:val="3C3C3C"/>
        <w:sz w:val="18"/>
        <w:szCs w:val="18"/>
      </w:rPr>
      <w:fldChar w:fldCharType="separate"/>
    </w:r>
    <w:r w:rsidR="009119DB">
      <w:rPr>
        <w:rFonts w:ascii="Arial" w:hAnsi="Arial" w:cs="Arial"/>
        <w:noProof/>
        <w:color w:val="3C3C3C"/>
        <w:sz w:val="18"/>
        <w:szCs w:val="18"/>
      </w:rPr>
      <w:t>2</w:t>
    </w:r>
    <w:r w:rsidRPr="00B1739B">
      <w:rPr>
        <w:rFonts w:ascii="Arial" w:hAnsi="Arial" w:cs="Arial"/>
        <w:color w:val="3C3C3C"/>
        <w:sz w:val="18"/>
        <w:szCs w:val="18"/>
      </w:rPr>
      <w:fldChar w:fldCharType="end"/>
    </w:r>
  </w:p>
  <w:p w:rsidR="00A71514" w:rsidRDefault="00A715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F5" w:rsidRDefault="00352AF2">
      <w:pPr>
        <w:spacing w:after="0" w:line="240" w:lineRule="auto"/>
      </w:pPr>
      <w:r>
        <w:separator/>
      </w:r>
    </w:p>
  </w:footnote>
  <w:footnote w:type="continuationSeparator" w:id="0">
    <w:p w:rsidR="00341BF5" w:rsidRDefault="00352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AD" w:rsidRDefault="00B72CA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AD" w:rsidRDefault="00B72CA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F2" w:rsidRDefault="00EE02E7">
    <w:pPr>
      <w:pStyle w:val="Kopfzeile"/>
    </w:pPr>
    <w:r>
      <w:rPr>
        <w:rFonts w:ascii="Verdana" w:hAnsi="Verdana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804F9F" wp14:editId="707B6D43">
              <wp:simplePos x="0" y="0"/>
              <wp:positionH relativeFrom="column">
                <wp:posOffset>3218180</wp:posOffset>
              </wp:positionH>
              <wp:positionV relativeFrom="paragraph">
                <wp:posOffset>-99060</wp:posOffset>
              </wp:positionV>
              <wp:extent cx="0" cy="1440000"/>
              <wp:effectExtent l="0" t="0" r="19050" b="27305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0"/>
                      </a:xfrm>
                      <a:prstGeom prst="line">
                        <a:avLst/>
                      </a:prstGeom>
                      <a:ln w="19050">
                        <a:solidFill>
                          <a:srgbClr val="92131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AC3DD4" id="Gerade Verbindung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4pt,-7.8pt" to="253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" strokecolor="#92131a" strokeweight="1.5pt"/>
          </w:pict>
        </mc:Fallback>
      </mc:AlternateContent>
    </w:r>
    <w:r>
      <w:rPr>
        <w:rFonts w:ascii="Verdana" w:hAnsi="Verdana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1B8FC3" wp14:editId="1E66FF63">
              <wp:simplePos x="0" y="0"/>
              <wp:positionH relativeFrom="column">
                <wp:posOffset>3250565</wp:posOffset>
              </wp:positionH>
              <wp:positionV relativeFrom="paragraph">
                <wp:posOffset>-99695</wp:posOffset>
              </wp:positionV>
              <wp:extent cx="0" cy="1440000"/>
              <wp:effectExtent l="0" t="0" r="19050" b="27305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40000"/>
                      </a:xfrm>
                      <a:prstGeom prst="line">
                        <a:avLst/>
                      </a:prstGeom>
                      <a:ln w="19050">
                        <a:solidFill>
                          <a:srgbClr val="B0AF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416CF0" id="Gerade Verbindung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-7.85pt" to="255.9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" strokecolor="#b0afab" strokeweight="1.5pt"/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706040BE" wp14:editId="37A0B9AD">
          <wp:simplePos x="0" y="0"/>
          <wp:positionH relativeFrom="column">
            <wp:posOffset>-284480</wp:posOffset>
          </wp:positionH>
          <wp:positionV relativeFrom="paragraph">
            <wp:posOffset>-72059</wp:posOffset>
          </wp:positionV>
          <wp:extent cx="3124835" cy="794385"/>
          <wp:effectExtent l="0" t="0" r="0" b="571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VV-Logo-PrintSc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24309"/>
    <w:multiLevelType w:val="hybridMultilevel"/>
    <w:tmpl w:val="F12E25C4"/>
    <w:lvl w:ilvl="0" w:tplc="9144484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B0C85"/>
    <w:multiLevelType w:val="hybridMultilevel"/>
    <w:tmpl w:val="0BD2C48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BB5DA5"/>
    <w:multiLevelType w:val="hybridMultilevel"/>
    <w:tmpl w:val="A41074DE"/>
    <w:lvl w:ilvl="0" w:tplc="123E27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B6F77"/>
    <w:multiLevelType w:val="hybridMultilevel"/>
    <w:tmpl w:val="2720664A"/>
    <w:lvl w:ilvl="0" w:tplc="F2A8B5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347D"/>
    <w:multiLevelType w:val="hybridMultilevel"/>
    <w:tmpl w:val="C03C55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D5180"/>
    <w:multiLevelType w:val="hybridMultilevel"/>
    <w:tmpl w:val="BE0A025C"/>
    <w:lvl w:ilvl="0" w:tplc="0EC62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860C2"/>
    <w:multiLevelType w:val="hybridMultilevel"/>
    <w:tmpl w:val="DA6629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0D0B87"/>
    <w:multiLevelType w:val="hybridMultilevel"/>
    <w:tmpl w:val="CAD03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57F1A"/>
    <w:multiLevelType w:val="hybridMultilevel"/>
    <w:tmpl w:val="962227EE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33169"/>
    <w:multiLevelType w:val="hybridMultilevel"/>
    <w:tmpl w:val="43AC7B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F40FE"/>
    <w:multiLevelType w:val="hybridMultilevel"/>
    <w:tmpl w:val="397E1302"/>
    <w:lvl w:ilvl="0" w:tplc="7C6CC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87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D64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EB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17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ACA7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4D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B1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E07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B"/>
    <w:rsid w:val="00013B94"/>
    <w:rsid w:val="00095F59"/>
    <w:rsid w:val="000D673E"/>
    <w:rsid w:val="001205F1"/>
    <w:rsid w:val="00165326"/>
    <w:rsid w:val="001951C2"/>
    <w:rsid w:val="001D0FF2"/>
    <w:rsid w:val="001E1CCA"/>
    <w:rsid w:val="002857D1"/>
    <w:rsid w:val="00335070"/>
    <w:rsid w:val="00341BF5"/>
    <w:rsid w:val="00352AF2"/>
    <w:rsid w:val="0043408A"/>
    <w:rsid w:val="00566D31"/>
    <w:rsid w:val="0058029F"/>
    <w:rsid w:val="00581E7D"/>
    <w:rsid w:val="005873A8"/>
    <w:rsid w:val="005B1A52"/>
    <w:rsid w:val="0062696B"/>
    <w:rsid w:val="006F3E35"/>
    <w:rsid w:val="00784BE2"/>
    <w:rsid w:val="007A2188"/>
    <w:rsid w:val="007F0714"/>
    <w:rsid w:val="00812B4A"/>
    <w:rsid w:val="008410DD"/>
    <w:rsid w:val="008B0C94"/>
    <w:rsid w:val="008C1F49"/>
    <w:rsid w:val="009119DB"/>
    <w:rsid w:val="00960466"/>
    <w:rsid w:val="009750D4"/>
    <w:rsid w:val="009C7814"/>
    <w:rsid w:val="00A46047"/>
    <w:rsid w:val="00A71514"/>
    <w:rsid w:val="00A97AE9"/>
    <w:rsid w:val="00AA50EC"/>
    <w:rsid w:val="00AF1FE4"/>
    <w:rsid w:val="00B20051"/>
    <w:rsid w:val="00B33946"/>
    <w:rsid w:val="00B3638F"/>
    <w:rsid w:val="00B56EA8"/>
    <w:rsid w:val="00B62A11"/>
    <w:rsid w:val="00B72CAD"/>
    <w:rsid w:val="00BA112D"/>
    <w:rsid w:val="00BF5DEF"/>
    <w:rsid w:val="00C70C4B"/>
    <w:rsid w:val="00C71C3C"/>
    <w:rsid w:val="00D43DBE"/>
    <w:rsid w:val="00E83E10"/>
    <w:rsid w:val="00EE02E7"/>
    <w:rsid w:val="00F1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7122BB"/>
  <w15:docId w15:val="{D0F2D9BD-E99C-43CD-A000-4C213544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57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7D1"/>
  </w:style>
  <w:style w:type="paragraph" w:styleId="Fuzeile">
    <w:name w:val="footer"/>
    <w:basedOn w:val="Standard"/>
    <w:link w:val="FuzeileZchn"/>
    <w:uiPriority w:val="99"/>
    <w:unhideWhenUsed/>
    <w:rsid w:val="00285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7D1"/>
  </w:style>
  <w:style w:type="paragraph" w:styleId="Listenabsatz">
    <w:name w:val="List Paragraph"/>
    <w:basedOn w:val="Standard"/>
    <w:uiPriority w:val="34"/>
    <w:qFormat/>
    <w:rsid w:val="002857D1"/>
    <w:pPr>
      <w:ind w:left="720"/>
      <w:contextualSpacing/>
    </w:pPr>
  </w:style>
  <w:style w:type="table" w:styleId="HelleListe-Akzent2">
    <w:name w:val="Light List Accent 2"/>
    <w:basedOn w:val="NormaleTabelle"/>
    <w:uiPriority w:val="61"/>
    <w:rsid w:val="002857D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B4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71514"/>
    <w:pPr>
      <w:spacing w:after="0" w:line="240" w:lineRule="auto"/>
    </w:pPr>
  </w:style>
  <w:style w:type="paragraph" w:customStyle="1" w:styleId="IFK-Text">
    <w:name w:val="IFK-Text"/>
    <w:qFormat/>
    <w:rsid w:val="00B20051"/>
    <w:pPr>
      <w:spacing w:before="120" w:after="120" w:line="240" w:lineRule="auto"/>
      <w:ind w:left="851"/>
      <w:jc w:val="both"/>
    </w:pPr>
    <w:rPr>
      <w:rFonts w:ascii="Segoe UI 8" w:eastAsia="Times New Roman" w:hAnsi="Segoe UI 8" w:cs="Segoe UI"/>
      <w:color w:val="000000"/>
    </w:rPr>
  </w:style>
  <w:style w:type="paragraph" w:styleId="Textkrper">
    <w:name w:val="Body Text"/>
    <w:basedOn w:val="Standard"/>
    <w:link w:val="TextkrperZchn"/>
    <w:uiPriority w:val="99"/>
    <w:unhideWhenUsed/>
    <w:rsid w:val="0096046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960466"/>
  </w:style>
  <w:style w:type="paragraph" w:styleId="StandardWeb">
    <w:name w:val="Normal (Web)"/>
    <w:basedOn w:val="Standard"/>
    <w:uiPriority w:val="99"/>
    <w:semiHidden/>
    <w:unhideWhenUsed/>
    <w:rsid w:val="00BF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Walldürn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rohnachers</dc:creator>
  <cp:lastModifiedBy>Frank, Roland</cp:lastModifiedBy>
  <cp:revision>3</cp:revision>
  <cp:lastPrinted>2020-11-11T12:14:00Z</cp:lastPrinted>
  <dcterms:created xsi:type="dcterms:W3CDTF">2021-03-09T17:51:00Z</dcterms:created>
  <dcterms:modified xsi:type="dcterms:W3CDTF">2021-03-10T08:24:00Z</dcterms:modified>
</cp:coreProperties>
</file>